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8A0D5" w14:textId="77777777" w:rsidR="00EE6572" w:rsidRPr="00330B37" w:rsidRDefault="00EE6572" w:rsidP="00EE6572">
      <w:pPr>
        <w:outlineLvl w:val="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29596707" wp14:editId="65D23D00">
                <wp:simplePos x="0" y="0"/>
                <wp:positionH relativeFrom="column">
                  <wp:posOffset>3451860</wp:posOffset>
                </wp:positionH>
                <wp:positionV relativeFrom="paragraph">
                  <wp:posOffset>-10795</wp:posOffset>
                </wp:positionV>
                <wp:extent cx="2362200" cy="662940"/>
                <wp:effectExtent l="0" t="0" r="24130" b="2286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662940"/>
                        </a:xfrm>
                        <a:prstGeom prst="rect">
                          <a:avLst/>
                        </a:prstGeom>
                        <a:solidFill>
                          <a:srgbClr val="FFFFFF"/>
                        </a:solidFill>
                        <a:ln w="0">
                          <a:solidFill>
                            <a:srgbClr val="FFFFFF"/>
                          </a:solidFill>
                          <a:miter lim="800000"/>
                          <a:headEnd/>
                          <a:tailEnd/>
                        </a:ln>
                      </wps:spPr>
                      <wps:txbx>
                        <w:txbxContent>
                          <w:p w14:paraId="3DA65D5C" w14:textId="77777777" w:rsidR="00EE6572" w:rsidRPr="00D31613" w:rsidRDefault="00EE6572" w:rsidP="00EE6572">
                            <w:pPr>
                              <w:pStyle w:val="BasicParagraph"/>
                              <w:spacing w:line="240" w:lineRule="auto"/>
                              <w:jc w:val="right"/>
                              <w:rPr>
                                <w:rFonts w:ascii="Calibri" w:hAnsi="Calibri" w:cs="MyriadPro-Regular"/>
                                <w:b/>
                                <w:color w:val="003F72"/>
                                <w:sz w:val="20"/>
                                <w:szCs w:val="20"/>
                              </w:rPr>
                            </w:pPr>
                            <w:r w:rsidRPr="00D31613">
                              <w:rPr>
                                <w:rFonts w:ascii="Calibri" w:hAnsi="Calibri" w:cs="MyriadPro-Regular"/>
                                <w:b/>
                                <w:color w:val="003F72"/>
                                <w:sz w:val="20"/>
                                <w:szCs w:val="20"/>
                              </w:rPr>
                              <w:t>VA San Diego Healthcare System</w:t>
                            </w:r>
                          </w:p>
                          <w:p w14:paraId="32587A0D" w14:textId="77777777" w:rsidR="00EE6572" w:rsidRPr="00D31613" w:rsidRDefault="00EE6572" w:rsidP="00EE6572">
                            <w:pPr>
                              <w:pStyle w:val="BasicParagraph"/>
                              <w:spacing w:line="240" w:lineRule="auto"/>
                              <w:jc w:val="right"/>
                              <w:rPr>
                                <w:rFonts w:ascii="Calibri" w:hAnsi="Calibri" w:cs="MyriadPro-Regular"/>
                                <w:color w:val="003F72"/>
                                <w:sz w:val="20"/>
                                <w:szCs w:val="20"/>
                              </w:rPr>
                            </w:pPr>
                            <w:r>
                              <w:rPr>
                                <w:rFonts w:ascii="Calibri" w:hAnsi="Calibri" w:cs="MyriadPro-Regular"/>
                                <w:color w:val="003F72"/>
                                <w:sz w:val="20"/>
                                <w:szCs w:val="20"/>
                              </w:rPr>
                              <w:t>3350 La Jolla Village Drive</w:t>
                            </w:r>
                          </w:p>
                          <w:p w14:paraId="074F0038" w14:textId="77777777" w:rsidR="00EE6572" w:rsidRPr="00D31613" w:rsidRDefault="00EE6572" w:rsidP="00EE6572">
                            <w:pPr>
                              <w:jc w:val="right"/>
                              <w:rPr>
                                <w:rFonts w:ascii="Calibri" w:hAnsi="Calibri"/>
                                <w:color w:val="003F72"/>
                                <w:sz w:val="20"/>
                                <w:szCs w:val="20"/>
                              </w:rPr>
                            </w:pPr>
                            <w:r w:rsidRPr="00D31613">
                              <w:rPr>
                                <w:rFonts w:ascii="Calibri" w:hAnsi="Calibri" w:cs="MyriadPro-Regular"/>
                                <w:color w:val="003F72"/>
                                <w:sz w:val="20"/>
                                <w:szCs w:val="20"/>
                              </w:rPr>
                              <w:t>San Diego, CA 92161</w:t>
                            </w:r>
                          </w:p>
                          <w:p w14:paraId="7CC8205C" w14:textId="77777777" w:rsidR="00EE6572" w:rsidRDefault="00EE6572" w:rsidP="00EE6572"/>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9596707" id="_x0000_t202" coordsize="21600,21600" o:spt="202" path="m,l,21600r21600,l21600,xe">
                <v:stroke joinstyle="miter"/>
                <v:path gradientshapeok="t" o:connecttype="rect"/>
              </v:shapetype>
              <v:shape id="Text Box 6" o:spid="_x0000_s1026" type="#_x0000_t202" style="position:absolute;margin-left:271.8pt;margin-top:-.85pt;width:186pt;height:52.2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" strokecolor="white" strokeweight="0">
                <v:textbox>
                  <w:txbxContent>
                    <w:p w14:paraId="3DA65D5C" w14:textId="77777777" w:rsidR="00EE6572" w:rsidRPr="00D31613" w:rsidRDefault="00EE6572" w:rsidP="00EE6572">
                      <w:pPr>
                        <w:pStyle w:val="BasicParagraph"/>
                        <w:spacing w:line="240" w:lineRule="auto"/>
                        <w:jc w:val="right"/>
                        <w:rPr>
                          <w:rFonts w:ascii="Calibri" w:hAnsi="Calibri" w:cs="MyriadPro-Regular"/>
                          <w:b/>
                          <w:color w:val="003F72"/>
                          <w:sz w:val="20"/>
                          <w:szCs w:val="20"/>
                        </w:rPr>
                      </w:pPr>
                      <w:r w:rsidRPr="00D31613">
                        <w:rPr>
                          <w:rFonts w:ascii="Calibri" w:hAnsi="Calibri" w:cs="MyriadPro-Regular"/>
                          <w:b/>
                          <w:color w:val="003F72"/>
                          <w:sz w:val="20"/>
                          <w:szCs w:val="20"/>
                        </w:rPr>
                        <w:t>VA San Diego Healthcare System</w:t>
                      </w:r>
                    </w:p>
                    <w:p w14:paraId="32587A0D" w14:textId="77777777" w:rsidR="00EE6572" w:rsidRPr="00D31613" w:rsidRDefault="00EE6572" w:rsidP="00EE6572">
                      <w:pPr>
                        <w:pStyle w:val="BasicParagraph"/>
                        <w:spacing w:line="240" w:lineRule="auto"/>
                        <w:jc w:val="right"/>
                        <w:rPr>
                          <w:rFonts w:ascii="Calibri" w:hAnsi="Calibri" w:cs="MyriadPro-Regular"/>
                          <w:color w:val="003F72"/>
                          <w:sz w:val="20"/>
                          <w:szCs w:val="20"/>
                        </w:rPr>
                      </w:pPr>
                      <w:r>
                        <w:rPr>
                          <w:rFonts w:ascii="Calibri" w:hAnsi="Calibri" w:cs="MyriadPro-Regular"/>
                          <w:color w:val="003F72"/>
                          <w:sz w:val="20"/>
                          <w:szCs w:val="20"/>
                        </w:rPr>
                        <w:t>3350 La Jolla Village Drive</w:t>
                      </w:r>
                    </w:p>
                    <w:p w14:paraId="074F0038" w14:textId="77777777" w:rsidR="00EE6572" w:rsidRPr="00D31613" w:rsidRDefault="00EE6572" w:rsidP="00EE6572">
                      <w:pPr>
                        <w:jc w:val="right"/>
                        <w:rPr>
                          <w:rFonts w:ascii="Calibri" w:hAnsi="Calibri"/>
                          <w:color w:val="003F72"/>
                          <w:sz w:val="20"/>
                          <w:szCs w:val="20"/>
                        </w:rPr>
                      </w:pPr>
                      <w:r w:rsidRPr="00D31613">
                        <w:rPr>
                          <w:rFonts w:ascii="Calibri" w:hAnsi="Calibri" w:cs="MyriadPro-Regular"/>
                          <w:color w:val="003F72"/>
                          <w:sz w:val="20"/>
                          <w:szCs w:val="20"/>
                        </w:rPr>
                        <w:t>San Diego, CA 92161</w:t>
                      </w:r>
                    </w:p>
                    <w:p w14:paraId="7CC8205C" w14:textId="77777777" w:rsidR="00EE6572" w:rsidRDefault="00EE6572" w:rsidP="00EE6572"/>
                  </w:txbxContent>
                </v:textbox>
              </v:shape>
            </w:pict>
          </mc:Fallback>
        </mc:AlternateContent>
      </w:r>
      <w:r>
        <w:rPr>
          <w:rFonts w:ascii="Arial" w:hAnsi="Arial" w:cs="Arial"/>
          <w:noProof/>
        </w:rPr>
        <w:drawing>
          <wp:inline distT="0" distB="0" distL="0" distR="0" wp14:anchorId="4D7B1173" wp14:editId="05594A90">
            <wp:extent cx="2105025" cy="514350"/>
            <wp:effectExtent l="0" t="0" r="9525" b="0"/>
            <wp:docPr id="1" name="Picture 1" descr="VHA_ExcellenceLockUp_cmyk_n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HA_ExcellenceLockUp_cmyk_nav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5025" cy="514350"/>
                    </a:xfrm>
                    <a:prstGeom prst="rect">
                      <a:avLst/>
                    </a:prstGeom>
                    <a:noFill/>
                    <a:ln>
                      <a:noFill/>
                    </a:ln>
                  </pic:spPr>
                </pic:pic>
              </a:graphicData>
            </a:graphic>
          </wp:inline>
        </w:drawing>
      </w:r>
      <w:r>
        <w:rPr>
          <w:rFonts w:ascii="Arial" w:hAnsi="Arial" w:cs="Arial"/>
        </w:rPr>
        <w:t xml:space="preserve">                  </w:t>
      </w:r>
    </w:p>
    <w:p w14:paraId="7C2EDF72" w14:textId="77777777" w:rsidR="00EE6572" w:rsidRPr="00330B37" w:rsidRDefault="00EE6572" w:rsidP="00EE6572">
      <w:pPr>
        <w:outlineLvl w:val="0"/>
        <w:rPr>
          <w:rFonts w:ascii="Arial" w:hAnsi="Arial" w:cs="Arial"/>
        </w:rPr>
      </w:pPr>
    </w:p>
    <w:p w14:paraId="2D3F10FA" w14:textId="77777777" w:rsidR="00EE6572" w:rsidRPr="004623BE" w:rsidRDefault="00B40D1E" w:rsidP="00EE6572">
      <w:pPr>
        <w:tabs>
          <w:tab w:val="right" w:pos="9090"/>
        </w:tabs>
        <w:jc w:val="center"/>
        <w:outlineLvl w:val="0"/>
        <w:rPr>
          <w:rFonts w:asciiTheme="minorHAnsi" w:hAnsiTheme="minorHAnsi" w:cs="Arial"/>
          <w:sz w:val="22"/>
          <w:szCs w:val="22"/>
        </w:rPr>
      </w:pPr>
      <w:r>
        <w:rPr>
          <w:rFonts w:asciiTheme="minorHAnsi" w:hAnsiTheme="minorHAnsi" w:cs="Arial"/>
          <w:sz w:val="22"/>
          <w:szCs w:val="22"/>
        </w:rPr>
        <w:t>January</w:t>
      </w:r>
      <w:r w:rsidR="00EE6572">
        <w:rPr>
          <w:rFonts w:asciiTheme="minorHAnsi" w:hAnsiTheme="minorHAnsi" w:cs="Arial"/>
          <w:sz w:val="22"/>
          <w:szCs w:val="22"/>
        </w:rPr>
        <w:t xml:space="preserve"> 2</w:t>
      </w:r>
      <w:r>
        <w:rPr>
          <w:rFonts w:asciiTheme="minorHAnsi" w:hAnsiTheme="minorHAnsi" w:cs="Arial"/>
          <w:sz w:val="22"/>
          <w:szCs w:val="22"/>
        </w:rPr>
        <w:t>9</w:t>
      </w:r>
      <w:r w:rsidR="00EE6572">
        <w:rPr>
          <w:rFonts w:asciiTheme="minorHAnsi" w:hAnsiTheme="minorHAnsi" w:cs="Arial"/>
          <w:sz w:val="22"/>
          <w:szCs w:val="22"/>
        </w:rPr>
        <w:t>, 202</w:t>
      </w:r>
      <w:r>
        <w:rPr>
          <w:rFonts w:asciiTheme="minorHAnsi" w:hAnsiTheme="minorHAnsi" w:cs="Arial"/>
          <w:sz w:val="22"/>
          <w:szCs w:val="22"/>
        </w:rPr>
        <w:t>1</w:t>
      </w:r>
    </w:p>
    <w:p w14:paraId="677B0456" w14:textId="77777777" w:rsidR="00EE6572" w:rsidRPr="004623BE" w:rsidRDefault="00EE6572" w:rsidP="00EE6572">
      <w:pPr>
        <w:jc w:val="both"/>
        <w:outlineLvl w:val="0"/>
        <w:rPr>
          <w:rFonts w:asciiTheme="minorHAnsi" w:hAnsiTheme="minorHAnsi" w:cs="Arial"/>
          <w:sz w:val="22"/>
          <w:szCs w:val="22"/>
        </w:rPr>
      </w:pPr>
    </w:p>
    <w:p w14:paraId="756235F3" w14:textId="77777777" w:rsidR="00EE6572" w:rsidRDefault="00EE6572" w:rsidP="00EE6572">
      <w:pPr>
        <w:pStyle w:val="Header"/>
        <w:tabs>
          <w:tab w:val="clear" w:pos="4320"/>
          <w:tab w:val="clear" w:pos="8640"/>
        </w:tabs>
        <w:rPr>
          <w:rFonts w:asciiTheme="minorHAnsi" w:hAnsiTheme="minorHAnsi" w:cs="Arial"/>
          <w:sz w:val="22"/>
          <w:szCs w:val="22"/>
        </w:rPr>
      </w:pPr>
      <w:r w:rsidRPr="004623BE">
        <w:rPr>
          <w:rFonts w:asciiTheme="minorHAnsi" w:hAnsiTheme="minorHAnsi" w:cs="Arial"/>
          <w:sz w:val="22"/>
          <w:szCs w:val="22"/>
        </w:rPr>
        <w:t>Dear Training Program Directors and Coordinators,</w:t>
      </w:r>
    </w:p>
    <w:p w14:paraId="53BC9BE5" w14:textId="77777777" w:rsidR="00EE6572" w:rsidRPr="004623BE" w:rsidRDefault="00EE6572" w:rsidP="00EE6572">
      <w:pPr>
        <w:pStyle w:val="Header"/>
        <w:tabs>
          <w:tab w:val="clear" w:pos="4320"/>
          <w:tab w:val="clear" w:pos="8640"/>
        </w:tabs>
        <w:rPr>
          <w:rFonts w:asciiTheme="minorHAnsi" w:hAnsiTheme="minorHAnsi" w:cs="Arial"/>
          <w:sz w:val="22"/>
          <w:szCs w:val="22"/>
        </w:rPr>
      </w:pPr>
    </w:p>
    <w:p w14:paraId="05B57A56" w14:textId="77777777" w:rsidR="00EE6572" w:rsidRPr="004623BE" w:rsidRDefault="00EE6572" w:rsidP="00EE6572">
      <w:pPr>
        <w:pStyle w:val="BasicParagraph"/>
        <w:suppressAutoHyphens/>
        <w:spacing w:line="240" w:lineRule="auto"/>
        <w:rPr>
          <w:rFonts w:asciiTheme="minorHAnsi" w:hAnsiTheme="minorHAnsi" w:cs="Arial"/>
          <w:sz w:val="22"/>
          <w:szCs w:val="22"/>
        </w:rPr>
      </w:pPr>
      <w:r w:rsidRPr="004623BE">
        <w:rPr>
          <w:rFonts w:asciiTheme="minorHAnsi" w:hAnsiTheme="minorHAnsi" w:cs="Arial"/>
          <w:sz w:val="22"/>
          <w:szCs w:val="22"/>
        </w:rPr>
        <w:t xml:space="preserve">Welcome to the VA San Diego Health Care System (VASDHS).   As you may know, the VA oversees the largest health professional </w:t>
      </w:r>
      <w:r>
        <w:rPr>
          <w:rFonts w:asciiTheme="minorHAnsi" w:hAnsiTheme="minorHAnsi" w:cs="Arial"/>
          <w:sz w:val="22"/>
          <w:szCs w:val="22"/>
        </w:rPr>
        <w:t>education</w:t>
      </w:r>
      <w:r w:rsidRPr="004623BE">
        <w:rPr>
          <w:rFonts w:asciiTheme="minorHAnsi" w:hAnsiTheme="minorHAnsi" w:cs="Arial"/>
          <w:sz w:val="22"/>
          <w:szCs w:val="22"/>
        </w:rPr>
        <w:t xml:space="preserve"> program in the nation. Each year, over 120,000 medical and associated health students, residents and fellows receive some or all their clinical training in VA facilities through affiliations with over 1,200 educational institutions including 112 medical schools.  Please take a moment to review our Health Professions Trainee (HPT) onboarding process.  </w:t>
      </w:r>
      <w:r>
        <w:rPr>
          <w:rFonts w:asciiTheme="minorHAnsi" w:hAnsiTheme="minorHAnsi" w:cs="Arial"/>
          <w:sz w:val="22"/>
          <w:szCs w:val="22"/>
        </w:rPr>
        <w:t xml:space="preserve">All steps must be completed before a trainee can begin at VASDHS.  </w:t>
      </w:r>
    </w:p>
    <w:p w14:paraId="1E22D610" w14:textId="77777777" w:rsidR="00EE6572" w:rsidRPr="004623BE" w:rsidRDefault="00EE6572" w:rsidP="00EE6572">
      <w:pPr>
        <w:pStyle w:val="BasicParagraph"/>
        <w:suppressAutoHyphens/>
        <w:spacing w:line="240" w:lineRule="auto"/>
        <w:rPr>
          <w:rFonts w:asciiTheme="minorHAnsi" w:hAnsiTheme="minorHAnsi" w:cs="Arial"/>
          <w:sz w:val="22"/>
          <w:szCs w:val="22"/>
        </w:rPr>
      </w:pPr>
    </w:p>
    <w:p w14:paraId="397AECB8" w14:textId="77777777" w:rsidR="00EE6572" w:rsidRDefault="00EE6572" w:rsidP="00EE6572">
      <w:pPr>
        <w:numPr>
          <w:ilvl w:val="0"/>
          <w:numId w:val="1"/>
        </w:numPr>
        <w:rPr>
          <w:rFonts w:asciiTheme="minorHAnsi" w:hAnsiTheme="minorHAnsi" w:cs="Arial"/>
          <w:sz w:val="22"/>
          <w:szCs w:val="22"/>
        </w:rPr>
      </w:pPr>
      <w:r>
        <w:rPr>
          <w:rFonts w:asciiTheme="minorHAnsi" w:hAnsiTheme="minorHAnsi" w:cs="Arial"/>
          <w:sz w:val="22"/>
          <w:szCs w:val="22"/>
        </w:rPr>
        <w:t xml:space="preserve">The process begins with a </w:t>
      </w:r>
      <w:r w:rsidRPr="001876BF">
        <w:rPr>
          <w:rFonts w:asciiTheme="minorHAnsi" w:hAnsiTheme="minorHAnsi" w:cs="Arial"/>
          <w:b/>
          <w:sz w:val="22"/>
          <w:szCs w:val="22"/>
          <w:u w:val="single"/>
        </w:rPr>
        <w:t>List of Trainees</w:t>
      </w:r>
      <w:r>
        <w:rPr>
          <w:rFonts w:asciiTheme="minorHAnsi" w:hAnsiTheme="minorHAnsi" w:cs="Arial"/>
          <w:sz w:val="22"/>
          <w:szCs w:val="22"/>
        </w:rPr>
        <w:t xml:space="preserve">.  This list is sent as a preliminary notification and begins onboarding.  The list must be received between </w:t>
      </w:r>
      <w:r w:rsidRPr="0052410C">
        <w:rPr>
          <w:rFonts w:asciiTheme="minorHAnsi" w:hAnsiTheme="minorHAnsi" w:cs="Arial"/>
          <w:b/>
          <w:sz w:val="22"/>
          <w:szCs w:val="22"/>
        </w:rPr>
        <w:t>30 and 120 days BEFORE</w:t>
      </w:r>
      <w:r>
        <w:rPr>
          <w:rFonts w:asciiTheme="minorHAnsi" w:hAnsiTheme="minorHAnsi" w:cs="Arial"/>
          <w:sz w:val="22"/>
          <w:szCs w:val="22"/>
        </w:rPr>
        <w:t xml:space="preserve"> the trainee start date. </w:t>
      </w:r>
      <w:r w:rsidRPr="004623BE">
        <w:rPr>
          <w:rFonts w:asciiTheme="minorHAnsi" w:hAnsiTheme="minorHAnsi" w:cs="Arial"/>
          <w:sz w:val="22"/>
          <w:szCs w:val="22"/>
        </w:rPr>
        <w:t xml:space="preserve">This </w:t>
      </w:r>
      <w:r>
        <w:rPr>
          <w:rFonts w:asciiTheme="minorHAnsi" w:hAnsiTheme="minorHAnsi" w:cs="Arial"/>
          <w:sz w:val="22"/>
          <w:szCs w:val="22"/>
        </w:rPr>
        <w:t>list</w:t>
      </w:r>
      <w:r w:rsidRPr="004623BE">
        <w:rPr>
          <w:rFonts w:asciiTheme="minorHAnsi" w:hAnsiTheme="minorHAnsi" w:cs="Arial"/>
          <w:sz w:val="22"/>
          <w:szCs w:val="22"/>
        </w:rPr>
        <w:t xml:space="preserve"> provides us </w:t>
      </w:r>
      <w:r>
        <w:rPr>
          <w:rFonts w:asciiTheme="minorHAnsi" w:hAnsiTheme="minorHAnsi" w:cs="Arial"/>
          <w:sz w:val="22"/>
          <w:szCs w:val="22"/>
        </w:rPr>
        <w:t>required</w:t>
      </w:r>
      <w:r w:rsidRPr="004623BE">
        <w:rPr>
          <w:rFonts w:asciiTheme="minorHAnsi" w:hAnsiTheme="minorHAnsi" w:cs="Arial"/>
          <w:sz w:val="22"/>
          <w:szCs w:val="22"/>
        </w:rPr>
        <w:t xml:space="preserve"> information on your trainees. Failure to provide complete and accurate information may result in </w:t>
      </w:r>
      <w:r>
        <w:rPr>
          <w:rFonts w:asciiTheme="minorHAnsi" w:hAnsiTheme="minorHAnsi" w:cs="Arial"/>
          <w:sz w:val="22"/>
          <w:szCs w:val="22"/>
        </w:rPr>
        <w:t xml:space="preserve">significant </w:t>
      </w:r>
      <w:r w:rsidRPr="004623BE">
        <w:rPr>
          <w:rFonts w:asciiTheme="minorHAnsi" w:hAnsiTheme="minorHAnsi" w:cs="Arial"/>
          <w:sz w:val="22"/>
          <w:szCs w:val="22"/>
        </w:rPr>
        <w:t xml:space="preserve">loss of clinical training time.  </w:t>
      </w:r>
      <w:r>
        <w:rPr>
          <w:rFonts w:asciiTheme="minorHAnsi" w:hAnsiTheme="minorHAnsi" w:cs="Arial"/>
          <w:sz w:val="22"/>
          <w:szCs w:val="22"/>
        </w:rPr>
        <w:t>If you have trainees who are not US</w:t>
      </w:r>
      <w:r>
        <w:rPr>
          <w:rFonts w:asciiTheme="minorHAnsi" w:hAnsiTheme="minorHAnsi" w:cs="Arial"/>
          <w:sz w:val="22"/>
          <w:szCs w:val="22"/>
        </w:rPr>
        <w:noBreakHyphen/>
        <w:t>citizens, please include a copy of the documents (Visa, Perm Resident Card, etc..) that allows the trainee to live and work in the United States.</w:t>
      </w:r>
    </w:p>
    <w:p w14:paraId="3BD81E91" w14:textId="77777777" w:rsidR="00EE6572" w:rsidRDefault="00EE6572" w:rsidP="00EE6572">
      <w:pPr>
        <w:ind w:left="360"/>
        <w:rPr>
          <w:rFonts w:asciiTheme="minorHAnsi" w:hAnsiTheme="minorHAnsi" w:cs="Arial"/>
          <w:sz w:val="22"/>
          <w:szCs w:val="22"/>
        </w:rPr>
      </w:pPr>
      <w:r>
        <w:rPr>
          <w:rFonts w:asciiTheme="minorHAnsi" w:hAnsiTheme="minorHAnsi" w:cs="Arial"/>
          <w:sz w:val="22"/>
          <w:szCs w:val="22"/>
        </w:rPr>
        <w:t xml:space="preserve"> </w:t>
      </w:r>
    </w:p>
    <w:p w14:paraId="6D1984B4" w14:textId="77777777" w:rsidR="00EE6572" w:rsidRDefault="00EE6572" w:rsidP="00EE6572">
      <w:pPr>
        <w:numPr>
          <w:ilvl w:val="0"/>
          <w:numId w:val="1"/>
        </w:numPr>
        <w:rPr>
          <w:rFonts w:asciiTheme="minorHAnsi" w:hAnsiTheme="minorHAnsi" w:cs="Arial"/>
          <w:sz w:val="22"/>
          <w:szCs w:val="22"/>
        </w:rPr>
      </w:pPr>
      <w:r w:rsidRPr="001876BF">
        <w:rPr>
          <w:rFonts w:asciiTheme="minorHAnsi" w:hAnsiTheme="minorHAnsi" w:cs="Arial"/>
          <w:b/>
          <w:sz w:val="22"/>
          <w:szCs w:val="22"/>
          <w:u w:val="single"/>
        </w:rPr>
        <w:t>Email the list</w:t>
      </w:r>
      <w:r>
        <w:rPr>
          <w:rFonts w:asciiTheme="minorHAnsi" w:hAnsiTheme="minorHAnsi" w:cs="Arial"/>
          <w:b/>
          <w:sz w:val="22"/>
          <w:szCs w:val="22"/>
          <w:u w:val="single"/>
        </w:rPr>
        <w:t xml:space="preserve"> and use the High importance alert or put High importance in the Subject with your program name. Please </w:t>
      </w:r>
      <w:r w:rsidRPr="001876BF">
        <w:rPr>
          <w:rFonts w:asciiTheme="minorHAnsi" w:hAnsiTheme="minorHAnsi" w:cs="Arial"/>
          <w:b/>
          <w:sz w:val="22"/>
          <w:szCs w:val="22"/>
          <w:u w:val="single"/>
        </w:rPr>
        <w:t>encrypt</w:t>
      </w:r>
      <w:r>
        <w:rPr>
          <w:rFonts w:asciiTheme="minorHAnsi" w:hAnsiTheme="minorHAnsi" w:cs="Arial"/>
          <w:b/>
          <w:sz w:val="22"/>
          <w:szCs w:val="22"/>
          <w:u w:val="single"/>
        </w:rPr>
        <w:t xml:space="preserve"> the list</w:t>
      </w:r>
      <w:r w:rsidRPr="001876BF">
        <w:rPr>
          <w:rFonts w:asciiTheme="minorHAnsi" w:hAnsiTheme="minorHAnsi" w:cs="Arial"/>
          <w:b/>
          <w:sz w:val="22"/>
          <w:szCs w:val="22"/>
          <w:u w:val="single"/>
        </w:rPr>
        <w:t xml:space="preserve"> in MS Word format</w:t>
      </w:r>
      <w:r w:rsidRPr="004623BE">
        <w:rPr>
          <w:rFonts w:asciiTheme="minorHAnsi" w:hAnsiTheme="minorHAnsi" w:cs="Arial"/>
          <w:sz w:val="22"/>
          <w:szCs w:val="22"/>
        </w:rPr>
        <w:t xml:space="preserve"> to </w:t>
      </w:r>
      <w:hyperlink r:id="rId6" w:history="1">
        <w:r w:rsidRPr="004623BE">
          <w:rPr>
            <w:rStyle w:val="Hyperlink"/>
            <w:rFonts w:asciiTheme="minorHAnsi" w:hAnsiTheme="minorHAnsi" w:cs="Arial"/>
            <w:sz w:val="22"/>
            <w:szCs w:val="22"/>
          </w:rPr>
          <w:t>SDCVAMCHPTSupport@va.gov</w:t>
        </w:r>
      </w:hyperlink>
      <w:r w:rsidRPr="004623BE">
        <w:rPr>
          <w:rFonts w:asciiTheme="minorHAnsi" w:hAnsiTheme="minorHAnsi" w:cs="Arial"/>
          <w:sz w:val="22"/>
          <w:szCs w:val="22"/>
        </w:rPr>
        <w:t xml:space="preserve">.  For security purposes this document </w:t>
      </w:r>
      <w:r w:rsidRPr="004623BE">
        <w:rPr>
          <w:rFonts w:asciiTheme="minorHAnsi" w:hAnsiTheme="minorHAnsi" w:cs="Arial"/>
          <w:b/>
          <w:sz w:val="22"/>
          <w:szCs w:val="22"/>
        </w:rPr>
        <w:t>must be</w:t>
      </w:r>
      <w:r w:rsidRPr="004623BE">
        <w:rPr>
          <w:rFonts w:asciiTheme="minorHAnsi" w:hAnsiTheme="minorHAnsi" w:cs="Arial"/>
          <w:sz w:val="22"/>
          <w:szCs w:val="22"/>
        </w:rPr>
        <w:t xml:space="preserve"> encrypted using the password “</w:t>
      </w:r>
      <w:r w:rsidR="00B40D1E" w:rsidRPr="004F26F1">
        <w:rPr>
          <w:rFonts w:asciiTheme="minorHAnsi" w:hAnsiTheme="minorHAnsi" w:cs="Arial"/>
          <w:b/>
          <w:bCs/>
          <w:sz w:val="22"/>
          <w:szCs w:val="22"/>
          <w:highlight w:val="yellow"/>
        </w:rPr>
        <w:t>gabbai</w:t>
      </w:r>
      <w:r w:rsidRPr="004F26F1">
        <w:rPr>
          <w:rFonts w:asciiTheme="minorHAnsi" w:hAnsiTheme="minorHAnsi" w:cs="Arial"/>
          <w:b/>
          <w:bCs/>
          <w:sz w:val="22"/>
          <w:szCs w:val="22"/>
          <w:highlight w:val="yellow"/>
        </w:rPr>
        <w:t>.1</w:t>
      </w:r>
      <w:r w:rsidRPr="004623BE">
        <w:rPr>
          <w:rFonts w:asciiTheme="minorHAnsi" w:hAnsiTheme="minorHAnsi" w:cs="Arial"/>
          <w:sz w:val="22"/>
          <w:szCs w:val="22"/>
        </w:rPr>
        <w:t>” (</w:t>
      </w:r>
      <w:hyperlink r:id="rId7" w:anchor="bm1" w:history="1">
        <w:r w:rsidRPr="004623BE">
          <w:rPr>
            <w:rStyle w:val="Hyperlink"/>
            <w:rFonts w:asciiTheme="minorHAnsi" w:hAnsiTheme="minorHAnsi" w:cs="Arial"/>
            <w:sz w:val="22"/>
            <w:szCs w:val="22"/>
          </w:rPr>
          <w:t>Instructions on MS Word encryption</w:t>
        </w:r>
      </w:hyperlink>
      <w:r w:rsidRPr="004623BE">
        <w:rPr>
          <w:rFonts w:asciiTheme="minorHAnsi" w:hAnsiTheme="minorHAnsi" w:cs="Arial"/>
          <w:sz w:val="22"/>
          <w:szCs w:val="22"/>
        </w:rPr>
        <w:t>)</w:t>
      </w:r>
    </w:p>
    <w:p w14:paraId="0704DA0A" w14:textId="77777777" w:rsidR="00EE6572" w:rsidRDefault="00EE6572" w:rsidP="00EE6572">
      <w:pPr>
        <w:pStyle w:val="ListParagraph"/>
        <w:rPr>
          <w:rFonts w:asciiTheme="minorHAnsi" w:hAnsiTheme="minorHAnsi" w:cs="Arial"/>
          <w:sz w:val="22"/>
          <w:szCs w:val="22"/>
        </w:rPr>
      </w:pPr>
    </w:p>
    <w:p w14:paraId="602D73CB" w14:textId="77777777" w:rsidR="00EE6572" w:rsidRDefault="00EE6572" w:rsidP="00EE6572">
      <w:pPr>
        <w:numPr>
          <w:ilvl w:val="0"/>
          <w:numId w:val="1"/>
        </w:numPr>
        <w:rPr>
          <w:rFonts w:asciiTheme="minorHAnsi" w:hAnsiTheme="minorHAnsi" w:cs="Arial"/>
          <w:sz w:val="22"/>
          <w:szCs w:val="22"/>
        </w:rPr>
      </w:pPr>
      <w:r w:rsidRPr="00284B93">
        <w:rPr>
          <w:rFonts w:asciiTheme="minorHAnsi" w:hAnsiTheme="minorHAnsi" w:cs="Arial"/>
          <w:sz w:val="22"/>
          <w:szCs w:val="22"/>
        </w:rPr>
        <w:t xml:space="preserve">A minimum of 14-days before the start date, you will </w:t>
      </w:r>
      <w:r w:rsidRPr="00284B93">
        <w:rPr>
          <w:rFonts w:asciiTheme="minorHAnsi" w:hAnsiTheme="minorHAnsi" w:cs="Arial"/>
          <w:b/>
          <w:sz w:val="22"/>
          <w:szCs w:val="22"/>
        </w:rPr>
        <w:t xml:space="preserve">attach the list to a Trainee Qualifications and signed Credentials Verification letter (TQCVL) and email to: </w:t>
      </w:r>
      <w:hyperlink r:id="rId8" w:history="1">
        <w:r w:rsidRPr="00284B93">
          <w:rPr>
            <w:rStyle w:val="Hyperlink"/>
            <w:rFonts w:asciiTheme="minorHAnsi" w:hAnsiTheme="minorHAnsi" w:cs="Arial"/>
            <w:sz w:val="22"/>
            <w:szCs w:val="22"/>
          </w:rPr>
          <w:t>SDCVAMCHPTSupport@va.gov</w:t>
        </w:r>
      </w:hyperlink>
      <w:r w:rsidRPr="00284B93">
        <w:rPr>
          <w:rFonts w:asciiTheme="minorHAnsi" w:hAnsiTheme="minorHAnsi" w:cs="Arial"/>
          <w:b/>
          <w:sz w:val="22"/>
          <w:szCs w:val="22"/>
        </w:rPr>
        <w:t xml:space="preserve"> </w:t>
      </w:r>
      <w:r w:rsidRPr="00284B93">
        <w:rPr>
          <w:rFonts w:asciiTheme="minorHAnsi" w:hAnsiTheme="minorHAnsi" w:cs="Arial"/>
          <w:sz w:val="22"/>
          <w:szCs w:val="22"/>
        </w:rPr>
        <w:t xml:space="preserve">.  Please review the TQCVL requirements at </w:t>
      </w:r>
      <w:hyperlink r:id="rId9" w:history="1">
        <w:r w:rsidRPr="00284B93">
          <w:rPr>
            <w:rStyle w:val="Hyperlink"/>
            <w:rFonts w:asciiTheme="minorHAnsi" w:hAnsiTheme="minorHAnsi" w:cs="Arial"/>
            <w:sz w:val="22"/>
            <w:szCs w:val="22"/>
          </w:rPr>
          <w:t>https://www.va.gov/OAA/TQCVL.asp</w:t>
        </w:r>
      </w:hyperlink>
      <w:r w:rsidRPr="00284B93">
        <w:rPr>
          <w:rFonts w:asciiTheme="minorHAnsi" w:hAnsiTheme="minorHAnsi" w:cs="Arial"/>
          <w:sz w:val="22"/>
          <w:szCs w:val="22"/>
        </w:rPr>
        <w:t>.  All items on the TQCVL that apply to your program and trainees must be verified and certified to include registration for Selective Service for all males born after 1959.</w:t>
      </w:r>
    </w:p>
    <w:p w14:paraId="4AC01B7F" w14:textId="77777777" w:rsidR="00EE6572" w:rsidRDefault="00EE6572" w:rsidP="00EE6572">
      <w:pPr>
        <w:pStyle w:val="ListParagraph"/>
        <w:rPr>
          <w:rFonts w:asciiTheme="minorHAnsi" w:hAnsiTheme="minorHAnsi" w:cs="Arial"/>
          <w:sz w:val="22"/>
          <w:szCs w:val="22"/>
        </w:rPr>
      </w:pPr>
    </w:p>
    <w:p w14:paraId="46EBAE6E" w14:textId="77777777" w:rsidR="00EE6572" w:rsidRPr="001876BF" w:rsidRDefault="00EE6572" w:rsidP="00EE6572">
      <w:pPr>
        <w:pStyle w:val="ListParagraph"/>
        <w:numPr>
          <w:ilvl w:val="0"/>
          <w:numId w:val="2"/>
        </w:numPr>
        <w:tabs>
          <w:tab w:val="clear" w:pos="720"/>
          <w:tab w:val="num" w:pos="360"/>
        </w:tabs>
        <w:ind w:left="360"/>
        <w:rPr>
          <w:rFonts w:asciiTheme="minorHAnsi" w:hAnsiTheme="minorHAnsi" w:cs="Arial"/>
          <w:sz w:val="22"/>
          <w:szCs w:val="22"/>
        </w:rPr>
      </w:pPr>
      <w:r w:rsidRPr="001876BF">
        <w:rPr>
          <w:rFonts w:asciiTheme="minorHAnsi" w:hAnsiTheme="minorHAnsi" w:cs="Arial"/>
          <w:sz w:val="22"/>
          <w:szCs w:val="22"/>
          <w:u w:val="single"/>
        </w:rPr>
        <w:t xml:space="preserve">HPTs must complete ALL onboarding requirements </w:t>
      </w:r>
      <w:r w:rsidRPr="001876BF">
        <w:rPr>
          <w:rFonts w:asciiTheme="minorHAnsi" w:hAnsiTheme="minorHAnsi" w:cs="Arial"/>
          <w:b/>
          <w:sz w:val="22"/>
          <w:szCs w:val="22"/>
          <w:highlight w:val="yellow"/>
          <w:u w:val="single"/>
        </w:rPr>
        <w:t>prior to arrival</w:t>
      </w:r>
      <w:r w:rsidRPr="001876BF">
        <w:rPr>
          <w:rFonts w:asciiTheme="minorHAnsi" w:hAnsiTheme="minorHAnsi" w:cs="Arial"/>
          <w:sz w:val="22"/>
          <w:szCs w:val="22"/>
          <w:u w:val="single"/>
        </w:rPr>
        <w:t>.</w:t>
      </w:r>
      <w:r w:rsidRPr="001876BF">
        <w:rPr>
          <w:rFonts w:asciiTheme="minorHAnsi" w:hAnsiTheme="minorHAnsi" w:cs="Arial"/>
          <w:sz w:val="22"/>
          <w:szCs w:val="22"/>
        </w:rPr>
        <w:t xml:space="preserve"> The process takes a minimum of </w:t>
      </w:r>
      <w:r>
        <w:rPr>
          <w:rFonts w:asciiTheme="minorHAnsi" w:hAnsiTheme="minorHAnsi" w:cs="Arial"/>
          <w:sz w:val="22"/>
          <w:szCs w:val="22"/>
        </w:rPr>
        <w:t>30</w:t>
      </w:r>
      <w:r w:rsidRPr="001876BF">
        <w:rPr>
          <w:rFonts w:asciiTheme="minorHAnsi" w:hAnsiTheme="minorHAnsi" w:cs="Arial"/>
          <w:sz w:val="22"/>
          <w:szCs w:val="22"/>
        </w:rPr>
        <w:noBreakHyphen/>
        <w:t>days.  The VA Training Coordinator will communicate these requirements directly to the trainee.</w:t>
      </w:r>
    </w:p>
    <w:p w14:paraId="5A8F7CE3" w14:textId="77777777" w:rsidR="00EE6572" w:rsidRPr="004623BE" w:rsidRDefault="00EE6572" w:rsidP="00EE6572">
      <w:pPr>
        <w:pStyle w:val="ListParagraph"/>
        <w:rPr>
          <w:rFonts w:asciiTheme="minorHAnsi" w:hAnsiTheme="minorHAnsi" w:cs="Arial"/>
          <w:sz w:val="22"/>
          <w:szCs w:val="22"/>
        </w:rPr>
      </w:pPr>
    </w:p>
    <w:p w14:paraId="4DB702E1" w14:textId="77777777" w:rsidR="00EE6572" w:rsidRPr="004623BE" w:rsidRDefault="00EE6572" w:rsidP="00EE6572">
      <w:pPr>
        <w:numPr>
          <w:ilvl w:val="0"/>
          <w:numId w:val="3"/>
        </w:numPr>
        <w:rPr>
          <w:rFonts w:asciiTheme="minorHAnsi" w:hAnsiTheme="minorHAnsi" w:cs="Arial"/>
          <w:sz w:val="22"/>
          <w:szCs w:val="22"/>
        </w:rPr>
      </w:pPr>
      <w:r w:rsidRPr="004623BE">
        <w:rPr>
          <w:rFonts w:asciiTheme="minorHAnsi" w:hAnsiTheme="minorHAnsi" w:cs="Arial"/>
          <w:sz w:val="22"/>
          <w:szCs w:val="22"/>
          <w:u w:val="single"/>
        </w:rPr>
        <w:t xml:space="preserve">When VA training </w:t>
      </w:r>
      <w:r>
        <w:rPr>
          <w:rFonts w:asciiTheme="minorHAnsi" w:hAnsiTheme="minorHAnsi" w:cs="Arial"/>
          <w:sz w:val="22"/>
          <w:szCs w:val="22"/>
          <w:u w:val="single"/>
        </w:rPr>
        <w:t>has been completed</w:t>
      </w:r>
      <w:r w:rsidRPr="004623BE">
        <w:rPr>
          <w:rFonts w:asciiTheme="minorHAnsi" w:hAnsiTheme="minorHAnsi" w:cs="Arial"/>
          <w:sz w:val="22"/>
          <w:szCs w:val="22"/>
        </w:rPr>
        <w:t xml:space="preserve">, HPTs must surrender their VA PIV credential and complete the VHA OAA </w:t>
      </w:r>
      <w:r>
        <w:rPr>
          <w:rFonts w:asciiTheme="minorHAnsi" w:hAnsiTheme="minorHAnsi" w:cs="Arial"/>
          <w:sz w:val="22"/>
          <w:szCs w:val="22"/>
        </w:rPr>
        <w:t>VA Trainee Satisfaction Survey</w:t>
      </w:r>
      <w:r w:rsidRPr="004623BE">
        <w:rPr>
          <w:rFonts w:asciiTheme="minorHAnsi" w:hAnsiTheme="minorHAnsi" w:cs="Arial"/>
          <w:sz w:val="22"/>
          <w:szCs w:val="22"/>
        </w:rPr>
        <w:t xml:space="preserve"> </w:t>
      </w:r>
      <w:hyperlink r:id="rId10" w:history="1">
        <w:r w:rsidRPr="004623BE">
          <w:rPr>
            <w:rStyle w:val="Hyperlink"/>
            <w:rFonts w:asciiTheme="minorHAnsi" w:hAnsiTheme="minorHAnsi" w:cs="Arial"/>
            <w:sz w:val="22"/>
            <w:szCs w:val="22"/>
          </w:rPr>
          <w:t>www.va.gov/oaa/surveys/</w:t>
        </w:r>
      </w:hyperlink>
      <w:r w:rsidRPr="004623BE">
        <w:rPr>
          <w:rFonts w:asciiTheme="minorHAnsi" w:hAnsiTheme="minorHAnsi" w:cs="Arial"/>
          <w:sz w:val="22"/>
          <w:szCs w:val="22"/>
          <w:u w:val="single"/>
        </w:rPr>
        <w:t xml:space="preserve"> </w:t>
      </w:r>
    </w:p>
    <w:p w14:paraId="00F65998" w14:textId="77777777" w:rsidR="00EE6572" w:rsidRPr="004623BE" w:rsidRDefault="00EE6572" w:rsidP="00EE6572">
      <w:pPr>
        <w:pStyle w:val="BasicParagraph"/>
        <w:suppressAutoHyphens/>
        <w:spacing w:line="240" w:lineRule="auto"/>
        <w:rPr>
          <w:rFonts w:asciiTheme="minorHAnsi" w:hAnsiTheme="minorHAnsi" w:cs="Arial"/>
          <w:sz w:val="22"/>
          <w:szCs w:val="22"/>
        </w:rPr>
      </w:pPr>
    </w:p>
    <w:p w14:paraId="05D7C642" w14:textId="77777777" w:rsidR="00EE6572" w:rsidRPr="004623BE" w:rsidRDefault="00EE6572" w:rsidP="00EE6572">
      <w:pPr>
        <w:pStyle w:val="BasicParagraph"/>
        <w:spacing w:line="240" w:lineRule="auto"/>
        <w:rPr>
          <w:rFonts w:asciiTheme="minorHAnsi" w:hAnsiTheme="minorHAnsi" w:cs="Arial"/>
          <w:sz w:val="22"/>
          <w:szCs w:val="22"/>
        </w:rPr>
      </w:pPr>
      <w:r w:rsidRPr="004623BE">
        <w:rPr>
          <w:rFonts w:asciiTheme="minorHAnsi" w:hAnsiTheme="minorHAnsi" w:cs="Arial"/>
          <w:sz w:val="22"/>
          <w:szCs w:val="22"/>
        </w:rPr>
        <w:t xml:space="preserve">Thank you for your close attention to this process. </w:t>
      </w:r>
    </w:p>
    <w:p w14:paraId="41DD81A2" w14:textId="77777777" w:rsidR="00EE6572" w:rsidRPr="004623BE" w:rsidRDefault="00EE6572" w:rsidP="00EE6572">
      <w:pPr>
        <w:pStyle w:val="BasicParagraph"/>
        <w:spacing w:line="240" w:lineRule="auto"/>
        <w:rPr>
          <w:rFonts w:asciiTheme="minorHAnsi" w:hAnsiTheme="minorHAnsi"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4"/>
      </w:tblGrid>
      <w:tr w:rsidR="00FE7300" w:rsidRPr="004623BE" w14:paraId="4C286FFF" w14:textId="77777777" w:rsidTr="00B7737A">
        <w:trPr>
          <w:trHeight w:val="1370"/>
        </w:trPr>
        <w:tc>
          <w:tcPr>
            <w:tcW w:w="5924" w:type="dxa"/>
          </w:tcPr>
          <w:p w14:paraId="69C2F6E7" w14:textId="77777777" w:rsidR="00FE7300" w:rsidRPr="004623BE" w:rsidRDefault="00FE7300" w:rsidP="00B7737A">
            <w:pPr>
              <w:pStyle w:val="BasicParagraph"/>
              <w:rPr>
                <w:rFonts w:asciiTheme="minorHAnsi" w:hAnsiTheme="minorHAnsi" w:cs="Arial"/>
                <w:sz w:val="22"/>
                <w:szCs w:val="22"/>
              </w:rPr>
            </w:pPr>
            <w:r w:rsidRPr="004623BE">
              <w:rPr>
                <w:rFonts w:asciiTheme="minorHAnsi" w:hAnsiTheme="minorHAnsi" w:cs="Arial"/>
                <w:sz w:val="22"/>
                <w:szCs w:val="22"/>
              </w:rPr>
              <w:t>Sincerely,</w:t>
            </w:r>
          </w:p>
          <w:p w14:paraId="7786EEB4" w14:textId="77777777" w:rsidR="00FE7300" w:rsidRPr="004623BE" w:rsidRDefault="00FE7300" w:rsidP="00B7737A">
            <w:pPr>
              <w:pStyle w:val="BasicParagraph"/>
              <w:spacing w:after="240"/>
              <w:rPr>
                <w:rFonts w:asciiTheme="minorHAnsi" w:hAnsiTheme="minorHAnsi" w:cs="Arial"/>
                <w:sz w:val="22"/>
                <w:szCs w:val="22"/>
              </w:rPr>
            </w:pPr>
            <w:r>
              <w:rPr>
                <w:rFonts w:asciiTheme="minorHAnsi" w:hAnsiTheme="minorHAnsi" w:cs="Arial"/>
                <w:noProof/>
                <w:sz w:val="22"/>
                <w:szCs w:val="22"/>
              </w:rPr>
              <w:drawing>
                <wp:inline distT="0" distB="0" distL="0" distR="0" wp14:anchorId="4D8E2B5C" wp14:editId="62225956">
                  <wp:extent cx="1246400" cy="742950"/>
                  <wp:effectExtent l="0" t="0" r="0" b="0"/>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 Gabbai signature.jpg"/>
                          <pic:cNvPicPr/>
                        </pic:nvPicPr>
                        <pic:blipFill>
                          <a:blip r:embed="rId11">
                            <a:extLst>
                              <a:ext uri="{28A0092B-C50C-407E-A947-70E740481C1C}">
                                <a14:useLocalDpi xmlns:a14="http://schemas.microsoft.com/office/drawing/2010/main" val="0"/>
                              </a:ext>
                            </a:extLst>
                          </a:blip>
                          <a:stretch>
                            <a:fillRect/>
                          </a:stretch>
                        </pic:blipFill>
                        <pic:spPr>
                          <a:xfrm>
                            <a:off x="0" y="0"/>
                            <a:ext cx="1294090" cy="771377"/>
                          </a:xfrm>
                          <a:prstGeom prst="rect">
                            <a:avLst/>
                          </a:prstGeom>
                        </pic:spPr>
                      </pic:pic>
                    </a:graphicData>
                  </a:graphic>
                </wp:inline>
              </w:drawing>
            </w:r>
          </w:p>
          <w:p w14:paraId="0E807A16" w14:textId="77777777" w:rsidR="00FE7300" w:rsidRPr="004623BE" w:rsidRDefault="00FE7300" w:rsidP="00B7737A">
            <w:pPr>
              <w:pStyle w:val="BasicParagraph"/>
              <w:spacing w:after="240"/>
              <w:rPr>
                <w:rFonts w:asciiTheme="minorHAnsi" w:hAnsiTheme="minorHAnsi" w:cs="Arial"/>
                <w:sz w:val="22"/>
                <w:szCs w:val="22"/>
              </w:rPr>
            </w:pPr>
            <w:r>
              <w:rPr>
                <w:rFonts w:asciiTheme="minorHAnsi" w:hAnsiTheme="minorHAnsi" w:cs="Arial"/>
                <w:sz w:val="22"/>
                <w:szCs w:val="22"/>
              </w:rPr>
              <w:t>Francis Gabbai</w:t>
            </w:r>
            <w:r w:rsidRPr="004623BE">
              <w:rPr>
                <w:rFonts w:asciiTheme="minorHAnsi" w:hAnsiTheme="minorHAnsi" w:cs="Arial"/>
                <w:sz w:val="22"/>
                <w:szCs w:val="22"/>
              </w:rPr>
              <w:t>, MD</w:t>
            </w:r>
            <w:r w:rsidRPr="004623BE">
              <w:rPr>
                <w:rFonts w:asciiTheme="minorHAnsi" w:hAnsiTheme="minorHAnsi" w:cs="Arial"/>
                <w:sz w:val="22"/>
                <w:szCs w:val="22"/>
              </w:rPr>
              <w:br/>
            </w:r>
            <w:r>
              <w:rPr>
                <w:rFonts w:asciiTheme="minorHAnsi" w:hAnsiTheme="minorHAnsi" w:cs="Arial"/>
                <w:sz w:val="22"/>
                <w:szCs w:val="22"/>
              </w:rPr>
              <w:t xml:space="preserve">Acting </w:t>
            </w:r>
            <w:r w:rsidRPr="004623BE">
              <w:rPr>
                <w:rFonts w:asciiTheme="minorHAnsi" w:hAnsiTheme="minorHAnsi" w:cs="Arial"/>
                <w:sz w:val="22"/>
                <w:szCs w:val="22"/>
              </w:rPr>
              <w:t xml:space="preserve">Associate Chief of Staff/Education </w:t>
            </w:r>
            <w:r>
              <w:rPr>
                <w:rFonts w:asciiTheme="minorHAnsi" w:hAnsiTheme="minorHAnsi" w:cs="Arial"/>
                <w:sz w:val="22"/>
                <w:szCs w:val="22"/>
              </w:rPr>
              <w:t xml:space="preserve">and </w:t>
            </w:r>
            <w:r w:rsidRPr="004623BE">
              <w:rPr>
                <w:rFonts w:asciiTheme="minorHAnsi" w:hAnsiTheme="minorHAnsi" w:cs="Arial"/>
                <w:sz w:val="22"/>
                <w:szCs w:val="22"/>
              </w:rPr>
              <w:t xml:space="preserve">Designated Education Officer </w:t>
            </w:r>
          </w:p>
        </w:tc>
      </w:tr>
    </w:tbl>
    <w:p w14:paraId="465D6965" w14:textId="77777777" w:rsidR="00EE6572" w:rsidRDefault="00EE6572" w:rsidP="00EE6572">
      <w:pPr>
        <w:pStyle w:val="BasicParagraph"/>
        <w:rPr>
          <w:rFonts w:ascii="Arial" w:hAnsi="Arial" w:cs="Arial"/>
          <w:sz w:val="22"/>
          <w:szCs w:val="22"/>
        </w:rPr>
      </w:pPr>
    </w:p>
    <w:p w14:paraId="08A126C7" w14:textId="77777777" w:rsidR="007633BE" w:rsidRDefault="007633BE"/>
    <w:sectPr w:rsidR="007633BE" w:rsidSect="00EE6572">
      <w:pgSz w:w="12240" w:h="15840" w:code="1"/>
      <w:pgMar w:top="806" w:right="1170" w:bottom="63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Regular">
    <w:altName w:val="Myriad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465AC"/>
    <w:multiLevelType w:val="hybridMultilevel"/>
    <w:tmpl w:val="894CAD8C"/>
    <w:lvl w:ilvl="0" w:tplc="234A507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53F8D"/>
    <w:multiLevelType w:val="hybridMultilevel"/>
    <w:tmpl w:val="98289B3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75465297"/>
    <w:multiLevelType w:val="hybridMultilevel"/>
    <w:tmpl w:val="7730D41A"/>
    <w:lvl w:ilvl="0" w:tplc="99E8F1E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572"/>
    <w:rsid w:val="00017334"/>
    <w:rsid w:val="004F26F1"/>
    <w:rsid w:val="007633BE"/>
    <w:rsid w:val="00B40D1E"/>
    <w:rsid w:val="00CE4428"/>
    <w:rsid w:val="00D47A3E"/>
    <w:rsid w:val="00EE6572"/>
    <w:rsid w:val="00F818D0"/>
    <w:rsid w:val="00FE7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2736"/>
  <w15:chartTrackingRefBased/>
  <w15:docId w15:val="{8F50E998-A39F-4121-A267-440DF173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572"/>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6572"/>
    <w:pPr>
      <w:tabs>
        <w:tab w:val="center" w:pos="4320"/>
        <w:tab w:val="right" w:pos="8640"/>
      </w:tabs>
    </w:pPr>
  </w:style>
  <w:style w:type="character" w:customStyle="1" w:styleId="HeaderChar">
    <w:name w:val="Header Char"/>
    <w:basedOn w:val="DefaultParagraphFont"/>
    <w:link w:val="Header"/>
    <w:rsid w:val="00EE6572"/>
    <w:rPr>
      <w:rFonts w:ascii="Cambria" w:eastAsia="MS Mincho" w:hAnsi="Cambria" w:cs="Times New Roman"/>
      <w:sz w:val="24"/>
      <w:szCs w:val="24"/>
    </w:rPr>
  </w:style>
  <w:style w:type="paragraph" w:customStyle="1" w:styleId="BasicParagraph">
    <w:name w:val="[Basic Paragraph]"/>
    <w:basedOn w:val="Normal"/>
    <w:uiPriority w:val="99"/>
    <w:rsid w:val="00EE657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rsid w:val="00EE6572"/>
    <w:rPr>
      <w:color w:val="0000FF"/>
      <w:u w:val="single"/>
    </w:rPr>
  </w:style>
  <w:style w:type="paragraph" w:styleId="ListParagraph">
    <w:name w:val="List Paragraph"/>
    <w:basedOn w:val="Normal"/>
    <w:uiPriority w:val="34"/>
    <w:qFormat/>
    <w:rsid w:val="00EE6572"/>
    <w:pPr>
      <w:ind w:left="720"/>
    </w:pPr>
    <w:rPr>
      <w:rFonts w:ascii="Times New Roman" w:eastAsia="Times New Roman" w:hAnsi="Times New Roman"/>
      <w:szCs w:val="20"/>
    </w:rPr>
  </w:style>
  <w:style w:type="table" w:styleId="TableGrid">
    <w:name w:val="Table Grid"/>
    <w:basedOn w:val="TableNormal"/>
    <w:uiPriority w:val="59"/>
    <w:rsid w:val="00EE6572"/>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CVAMCHPTSupport@v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office.com/en-us/article/Password-protect-documents-workbooks-and-presentations-ef163677-3195-40ba-885a-d50fa2bb6b6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DCVAMCHPTSupport@va.gov" TargetMode="External"/><Relationship Id="rId11"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hyperlink" Target="http://www.va.gov/oaa/surveys/" TargetMode="External"/><Relationship Id="rId4" Type="http://schemas.openxmlformats.org/officeDocument/2006/relationships/webSettings" Target="webSettings.xml"/><Relationship Id="rId9" Type="http://schemas.openxmlformats.org/officeDocument/2006/relationships/hyperlink" Target="https://www.va.gov/OAA/TQCVL.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2398</Characters>
  <Application>Microsoft Office Word</Application>
  <DocSecurity>4</DocSecurity>
  <Lines>19</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Suy, Bunna</dc:creator>
  <cp:keywords/>
  <dc:description/>
  <cp:lastModifiedBy>Carranza, Suzanne V.</cp:lastModifiedBy>
  <cp:revision>2</cp:revision>
  <dcterms:created xsi:type="dcterms:W3CDTF">2021-04-23T17:37:00Z</dcterms:created>
  <dcterms:modified xsi:type="dcterms:W3CDTF">2021-04-23T17:37:00Z</dcterms:modified>
</cp:coreProperties>
</file>